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D958" w14:textId="77777777" w:rsidR="00537A8B" w:rsidRDefault="00743EAD">
      <w:pPr>
        <w:spacing w:after="0"/>
        <w:contextualSpacing/>
        <w:jc w:val="center"/>
        <w:rPr>
          <w:rFonts w:ascii="Times New Roman" w:hAnsi="Times New Roman" w:cs="Times New Roman"/>
          <w:color w:val="ED7D31" w:themeColor="accent2"/>
          <w:sz w:val="32"/>
          <w:szCs w:val="32"/>
        </w:rPr>
      </w:pPr>
      <w:r>
        <w:rPr>
          <w:rFonts w:ascii="Times New Roman" w:hAnsi="Times New Roman" w:cs="Times New Roman"/>
          <w:color w:val="ED7D31" w:themeColor="accent2"/>
          <w:sz w:val="32"/>
          <w:szCs w:val="32"/>
        </w:rPr>
        <w:t>CR CSA-SD</w:t>
      </w:r>
    </w:p>
    <w:p w14:paraId="586FAE8E" w14:textId="77777777" w:rsidR="00537A8B" w:rsidRDefault="00743EAD">
      <w:pPr>
        <w:spacing w:after="0"/>
        <w:contextualSpacing/>
        <w:jc w:val="center"/>
        <w:rPr>
          <w:rFonts w:ascii="Times New Roman" w:hAnsi="Times New Roman" w:cs="Times New Roman"/>
          <w:color w:val="ED7D31" w:themeColor="accent2"/>
          <w:sz w:val="32"/>
          <w:szCs w:val="32"/>
        </w:rPr>
      </w:pPr>
      <w:r>
        <w:rPr>
          <w:rFonts w:ascii="Times New Roman" w:hAnsi="Times New Roman" w:cs="Times New Roman"/>
          <w:color w:val="ED7D31" w:themeColor="accent2"/>
          <w:sz w:val="32"/>
          <w:szCs w:val="32"/>
        </w:rPr>
        <w:t>Jeudi 4 septembre 2025</w:t>
      </w:r>
    </w:p>
    <w:p w14:paraId="4F885028" w14:textId="77777777" w:rsidR="00537A8B" w:rsidRDefault="00537A8B">
      <w:pPr>
        <w:spacing w:after="0"/>
        <w:contextualSpacing/>
        <w:jc w:val="center"/>
        <w:rPr>
          <w:rFonts w:ascii="Times New Roman" w:hAnsi="Times New Roman" w:cs="Times New Roman"/>
        </w:rPr>
      </w:pPr>
    </w:p>
    <w:p w14:paraId="3B77FA47" w14:textId="77777777" w:rsidR="00537A8B" w:rsidRDefault="00537A8B">
      <w:pPr>
        <w:spacing w:after="0"/>
        <w:contextualSpacing/>
        <w:jc w:val="center"/>
        <w:rPr>
          <w:rFonts w:ascii="Times New Roman" w:hAnsi="Times New Roman" w:cs="Times New Roman"/>
        </w:rPr>
      </w:pPr>
    </w:p>
    <w:p w14:paraId="04C95747" w14:textId="77777777" w:rsidR="00537A8B" w:rsidRDefault="00743EAD">
      <w:pPr>
        <w:spacing w:after="0"/>
        <w:contextualSpacing/>
        <w:jc w:val="both"/>
        <w:rPr>
          <w:rFonts w:ascii="Times New Roman" w:hAnsi="Times New Roman" w:cs="Times New Roman"/>
          <w:i/>
          <w:iCs/>
        </w:rPr>
      </w:pPr>
      <w:r>
        <w:rPr>
          <w:rFonts w:ascii="Times New Roman" w:hAnsi="Times New Roman" w:cs="Times New Roman"/>
          <w:i/>
          <w:iCs/>
        </w:rPr>
        <w:t xml:space="preserve">Présents : </w:t>
      </w:r>
    </w:p>
    <w:p w14:paraId="3B25FE55" w14:textId="77777777" w:rsidR="00537A8B" w:rsidRDefault="00743EAD">
      <w:pPr>
        <w:pStyle w:val="Paragraphedeliste"/>
        <w:numPr>
          <w:ilvl w:val="0"/>
          <w:numId w:val="1"/>
        </w:numPr>
        <w:spacing w:after="0"/>
        <w:jc w:val="both"/>
        <w:rPr>
          <w:rFonts w:ascii="Times New Roman" w:hAnsi="Times New Roman" w:cs="Times New Roman"/>
          <w:i/>
          <w:iCs/>
        </w:rPr>
      </w:pPr>
      <w:r>
        <w:rPr>
          <w:rFonts w:ascii="Times New Roman" w:hAnsi="Times New Roman" w:cs="Times New Roman"/>
          <w:i/>
          <w:iCs/>
        </w:rPr>
        <w:t>Pour les organisations syndicales : FSU (Christine BOURRET, Fleur BOUCHEZ, Nicolas GORALCZYK, Eric LEDUC, Romain ROGER, Romain VILAIN), FO, SE-UNSA, SGEN-CFDT</w:t>
      </w:r>
    </w:p>
    <w:p w14:paraId="3B9ADDEB" w14:textId="77777777" w:rsidR="00537A8B" w:rsidRDefault="00743EAD">
      <w:pPr>
        <w:pStyle w:val="Paragraphedeliste"/>
        <w:numPr>
          <w:ilvl w:val="0"/>
          <w:numId w:val="1"/>
        </w:numPr>
        <w:spacing w:after="0"/>
        <w:jc w:val="both"/>
        <w:rPr>
          <w:rFonts w:ascii="Times New Roman" w:hAnsi="Times New Roman" w:cs="Times New Roman"/>
          <w:i/>
          <w:iCs/>
        </w:rPr>
      </w:pPr>
      <w:r>
        <w:rPr>
          <w:rFonts w:ascii="Times New Roman" w:hAnsi="Times New Roman" w:cs="Times New Roman"/>
          <w:i/>
          <w:iCs/>
        </w:rPr>
        <w:t>Pour l’administration : Adjoint DASEN 1</w:t>
      </w:r>
      <w:r>
        <w:rPr>
          <w:rFonts w:ascii="Times New Roman" w:hAnsi="Times New Roman" w:cs="Times New Roman"/>
          <w:i/>
          <w:iCs/>
          <w:vertAlign w:val="superscript"/>
        </w:rPr>
        <w:t>er</w:t>
      </w:r>
      <w:r>
        <w:rPr>
          <w:rFonts w:ascii="Times New Roman" w:hAnsi="Times New Roman" w:cs="Times New Roman"/>
          <w:i/>
          <w:iCs/>
        </w:rPr>
        <w:t xml:space="preserve"> degré, adjointe DASEN 2</w:t>
      </w:r>
      <w:r>
        <w:rPr>
          <w:rFonts w:ascii="Times New Roman" w:hAnsi="Times New Roman" w:cs="Times New Roman"/>
          <w:i/>
          <w:iCs/>
          <w:vertAlign w:val="superscript"/>
        </w:rPr>
        <w:t>nd</w:t>
      </w:r>
      <w:r>
        <w:rPr>
          <w:rFonts w:ascii="Times New Roman" w:hAnsi="Times New Roman" w:cs="Times New Roman"/>
          <w:i/>
          <w:iCs/>
        </w:rPr>
        <w:t xml:space="preserve"> degré, Secrétaire Général, cheffe DIPRED 1</w:t>
      </w:r>
      <w:r>
        <w:rPr>
          <w:rFonts w:ascii="Times New Roman" w:hAnsi="Times New Roman" w:cs="Times New Roman"/>
          <w:i/>
          <w:iCs/>
          <w:vertAlign w:val="superscript"/>
        </w:rPr>
        <w:t>er</w:t>
      </w:r>
      <w:r>
        <w:rPr>
          <w:rFonts w:ascii="Times New Roman" w:hAnsi="Times New Roman" w:cs="Times New Roman"/>
          <w:i/>
          <w:iCs/>
        </w:rPr>
        <w:t xml:space="preserve"> degré, division des moyens des collèges, statistiques et prospectives.</w:t>
      </w:r>
    </w:p>
    <w:p w14:paraId="3F404E72" w14:textId="77777777" w:rsidR="00537A8B" w:rsidRDefault="00537A8B">
      <w:pPr>
        <w:spacing w:after="0"/>
        <w:jc w:val="both"/>
        <w:rPr>
          <w:rFonts w:ascii="Times New Roman" w:hAnsi="Times New Roman" w:cs="Times New Roman"/>
        </w:rPr>
      </w:pPr>
    </w:p>
    <w:p w14:paraId="210E4F98" w14:textId="77777777" w:rsidR="00537A8B" w:rsidRDefault="00743EAD">
      <w:pPr>
        <w:spacing w:after="0"/>
        <w:jc w:val="both"/>
        <w:rPr>
          <w:rFonts w:ascii="Times New Roman" w:hAnsi="Times New Roman" w:cs="Times New Roman"/>
        </w:rPr>
      </w:pPr>
      <w:r>
        <w:rPr>
          <w:rFonts w:ascii="Times New Roman" w:hAnsi="Times New Roman" w:cs="Times New Roman"/>
          <w:u w:val="single"/>
        </w:rPr>
        <w:t>Lecture des déclarations liminaires</w:t>
      </w:r>
      <w:r>
        <w:rPr>
          <w:rFonts w:ascii="Times New Roman" w:hAnsi="Times New Roman" w:cs="Times New Roman"/>
        </w:rPr>
        <w:t> : FSU, FO, SE-UNSA</w:t>
      </w:r>
    </w:p>
    <w:p w14:paraId="3D104E70" w14:textId="77777777" w:rsidR="00D96A7E" w:rsidRDefault="00D96A7E">
      <w:pPr>
        <w:spacing w:after="0"/>
        <w:jc w:val="both"/>
        <w:rPr>
          <w:rFonts w:ascii="Times New Roman" w:hAnsi="Times New Roman" w:cs="Times New Roman"/>
        </w:rPr>
      </w:pPr>
    </w:p>
    <w:p w14:paraId="359DFED2" w14:textId="77777777" w:rsidR="00D96A7E" w:rsidRDefault="00D96A7E">
      <w:pPr>
        <w:spacing w:after="0"/>
        <w:jc w:val="both"/>
        <w:rPr>
          <w:rFonts w:ascii="Times New Roman" w:hAnsi="Times New Roman" w:cs="Times New Roman"/>
        </w:rPr>
      </w:pPr>
      <w:r>
        <w:rPr>
          <w:rFonts w:ascii="Times New Roman" w:hAnsi="Times New Roman" w:cs="Times New Roman"/>
        </w:rPr>
        <w:t>En l’absence du DASEN, le secrétaire général apporte les réponses suivantes :</w:t>
      </w:r>
    </w:p>
    <w:p w14:paraId="094599DB" w14:textId="77777777" w:rsidR="00D96A7E" w:rsidRDefault="00D96A7E">
      <w:pPr>
        <w:spacing w:after="0"/>
        <w:jc w:val="both"/>
        <w:rPr>
          <w:rFonts w:ascii="Times New Roman" w:hAnsi="Times New Roman" w:cs="Times New Roman"/>
        </w:rPr>
      </w:pPr>
    </w:p>
    <w:p w14:paraId="4E2C18AF" w14:textId="77777777" w:rsidR="00537A8B" w:rsidRPr="00D96A7E" w:rsidRDefault="00743EAD" w:rsidP="00D96A7E">
      <w:pPr>
        <w:pStyle w:val="Paragraphedeliste"/>
        <w:numPr>
          <w:ilvl w:val="0"/>
          <w:numId w:val="3"/>
        </w:numPr>
        <w:spacing w:after="0"/>
        <w:jc w:val="both"/>
        <w:rPr>
          <w:rFonts w:ascii="Times New Roman" w:hAnsi="Times New Roman" w:cs="Times New Roman"/>
        </w:rPr>
      </w:pPr>
      <w:r w:rsidRPr="00D96A7E">
        <w:rPr>
          <w:rFonts w:ascii="Times New Roman" w:hAnsi="Times New Roman" w:cs="Times New Roman"/>
        </w:rPr>
        <w:t>Le secrétaire gé</w:t>
      </w:r>
      <w:r w:rsidR="00D96A7E" w:rsidRPr="00D96A7E">
        <w:rPr>
          <w:rFonts w:ascii="Times New Roman" w:hAnsi="Times New Roman" w:cs="Times New Roman"/>
        </w:rPr>
        <w:t>néral partage notre tristesse liée au</w:t>
      </w:r>
      <w:r w:rsidRPr="00D96A7E">
        <w:rPr>
          <w:rFonts w:ascii="Times New Roman" w:hAnsi="Times New Roman" w:cs="Times New Roman"/>
        </w:rPr>
        <w:t xml:space="preserve"> décès de la collègue. C’est un devoir d’accompagner les personnels. Le recteur et le DASEN ont rappelé les enjeux des protections des personnels et des écoles, collèges et lycées. Des patrouilles ou des rondes peuvent être effectuées aux abords des établissements scolaires. L’école doit rester un sanctuaire. </w:t>
      </w:r>
    </w:p>
    <w:p w14:paraId="0CBBDF46" w14:textId="77777777" w:rsidR="00537A8B" w:rsidRDefault="00537A8B">
      <w:pPr>
        <w:spacing w:after="0"/>
        <w:contextualSpacing/>
        <w:jc w:val="both"/>
        <w:rPr>
          <w:rFonts w:ascii="Times New Roman" w:hAnsi="Times New Roman" w:cs="Times New Roman"/>
        </w:rPr>
      </w:pPr>
    </w:p>
    <w:p w14:paraId="1E7130E9" w14:textId="77777777" w:rsidR="00537A8B" w:rsidRPr="00D96A7E" w:rsidRDefault="00743EAD" w:rsidP="00D96A7E">
      <w:pPr>
        <w:pStyle w:val="Paragraphedeliste"/>
        <w:numPr>
          <w:ilvl w:val="0"/>
          <w:numId w:val="3"/>
        </w:numPr>
        <w:spacing w:after="0"/>
        <w:jc w:val="both"/>
        <w:rPr>
          <w:rFonts w:ascii="Times New Roman" w:hAnsi="Times New Roman" w:cs="Times New Roman"/>
        </w:rPr>
      </w:pPr>
      <w:r w:rsidRPr="00D96A7E">
        <w:rPr>
          <w:rFonts w:ascii="Times New Roman" w:hAnsi="Times New Roman" w:cs="Times New Roman"/>
        </w:rPr>
        <w:t>Nous continuons de perdre 1000 élèves par an en France. Le taux d’encadrement reste satisfaisant.</w:t>
      </w:r>
    </w:p>
    <w:p w14:paraId="776E2220" w14:textId="77777777" w:rsidR="00537A8B" w:rsidRDefault="00537A8B">
      <w:pPr>
        <w:spacing w:after="0"/>
        <w:contextualSpacing/>
        <w:jc w:val="both"/>
        <w:rPr>
          <w:rFonts w:ascii="Times New Roman" w:hAnsi="Times New Roman" w:cs="Times New Roman"/>
        </w:rPr>
      </w:pPr>
    </w:p>
    <w:p w14:paraId="033BF71A" w14:textId="77777777" w:rsidR="00537A8B" w:rsidRDefault="00537A8B">
      <w:pPr>
        <w:spacing w:after="0"/>
        <w:contextualSpacing/>
        <w:jc w:val="both"/>
        <w:rPr>
          <w:rFonts w:ascii="Times New Roman" w:hAnsi="Times New Roman" w:cs="Times New Roman"/>
        </w:rPr>
      </w:pPr>
    </w:p>
    <w:p w14:paraId="2E834037" w14:textId="77777777" w:rsidR="00537A8B" w:rsidRDefault="00743EAD">
      <w:pPr>
        <w:spacing w:after="0"/>
        <w:contextualSpacing/>
        <w:jc w:val="both"/>
        <w:rPr>
          <w:rFonts w:ascii="Times New Roman" w:hAnsi="Times New Roman" w:cs="Times New Roman"/>
          <w:color w:val="0070C0"/>
          <w:sz w:val="28"/>
          <w:szCs w:val="28"/>
        </w:rPr>
      </w:pPr>
      <w:r>
        <w:rPr>
          <w:rFonts w:ascii="Times New Roman" w:hAnsi="Times New Roman" w:cs="Times New Roman"/>
          <w:color w:val="0070C0"/>
          <w:sz w:val="28"/>
          <w:szCs w:val="28"/>
        </w:rPr>
        <w:t>Pour le 1</w:t>
      </w:r>
      <w:r>
        <w:rPr>
          <w:rFonts w:ascii="Times New Roman" w:hAnsi="Times New Roman" w:cs="Times New Roman"/>
          <w:color w:val="0070C0"/>
          <w:sz w:val="28"/>
          <w:szCs w:val="28"/>
          <w:vertAlign w:val="superscript"/>
        </w:rPr>
        <w:t>er</w:t>
      </w:r>
      <w:r>
        <w:rPr>
          <w:rFonts w:ascii="Times New Roman" w:hAnsi="Times New Roman" w:cs="Times New Roman"/>
          <w:color w:val="0070C0"/>
          <w:sz w:val="28"/>
          <w:szCs w:val="28"/>
        </w:rPr>
        <w:t xml:space="preserve"> degré</w:t>
      </w:r>
      <w:r w:rsidR="00D96A7E">
        <w:rPr>
          <w:rFonts w:ascii="Times New Roman" w:hAnsi="Times New Roman" w:cs="Times New Roman"/>
          <w:color w:val="0070C0"/>
          <w:sz w:val="28"/>
          <w:szCs w:val="28"/>
        </w:rPr>
        <w:t> :</w:t>
      </w:r>
    </w:p>
    <w:p w14:paraId="7C43586B" w14:textId="77777777" w:rsidR="00D96A7E" w:rsidRDefault="00D96A7E">
      <w:pPr>
        <w:spacing w:after="0"/>
        <w:contextualSpacing/>
        <w:jc w:val="both"/>
        <w:rPr>
          <w:rFonts w:ascii="Times New Roman" w:hAnsi="Times New Roman" w:cs="Times New Roman"/>
          <w:color w:val="0070C0"/>
          <w:sz w:val="28"/>
          <w:szCs w:val="28"/>
        </w:rPr>
      </w:pPr>
      <w:r>
        <w:rPr>
          <w:rFonts w:ascii="Times New Roman" w:hAnsi="Times New Roman" w:cs="Times New Roman"/>
          <w:color w:val="0070C0"/>
          <w:sz w:val="28"/>
          <w:szCs w:val="28"/>
        </w:rPr>
        <w:t>Constats de rentrée :</w:t>
      </w:r>
    </w:p>
    <w:p w14:paraId="3EA3FAEE" w14:textId="77777777" w:rsidR="00537A8B" w:rsidRDefault="00537A8B">
      <w:pPr>
        <w:spacing w:after="0"/>
        <w:contextualSpacing/>
        <w:jc w:val="both"/>
        <w:rPr>
          <w:rFonts w:ascii="Times New Roman" w:hAnsi="Times New Roman" w:cs="Times New Roman"/>
        </w:rPr>
      </w:pPr>
    </w:p>
    <w:p w14:paraId="33DE5241" w14:textId="77777777" w:rsidR="00537A8B" w:rsidRDefault="00743EAD">
      <w:pPr>
        <w:spacing w:after="0"/>
        <w:contextualSpacing/>
        <w:jc w:val="both"/>
        <w:rPr>
          <w:rFonts w:ascii="Times New Roman" w:hAnsi="Times New Roman" w:cs="Times New Roman"/>
        </w:rPr>
      </w:pPr>
      <w:r>
        <w:rPr>
          <w:rFonts w:ascii="Times New Roman" w:hAnsi="Times New Roman" w:cs="Times New Roman"/>
        </w:rPr>
        <w:t>42609 élèves attendus à la rentrée (-1028 élèves).</w:t>
      </w:r>
    </w:p>
    <w:p w14:paraId="730660A0" w14:textId="77777777" w:rsidR="00537A8B" w:rsidRDefault="00743EAD">
      <w:pPr>
        <w:spacing w:after="0"/>
        <w:contextualSpacing/>
        <w:jc w:val="both"/>
        <w:rPr>
          <w:rFonts w:ascii="Times New Roman" w:hAnsi="Times New Roman" w:cs="Times New Roman"/>
        </w:rPr>
      </w:pPr>
      <w:r>
        <w:rPr>
          <w:rFonts w:ascii="Times New Roman" w:hAnsi="Times New Roman" w:cs="Times New Roman"/>
        </w:rPr>
        <w:t>867 élèves en SEGPA (+21) à titre informatif.</w:t>
      </w:r>
    </w:p>
    <w:p w14:paraId="56B5D23C" w14:textId="77777777" w:rsidR="00537A8B" w:rsidRDefault="00537A8B">
      <w:pPr>
        <w:spacing w:after="0"/>
        <w:contextualSpacing/>
        <w:jc w:val="both"/>
        <w:rPr>
          <w:rFonts w:ascii="Times New Roman" w:hAnsi="Times New Roman" w:cs="Times New Roman"/>
        </w:rPr>
      </w:pPr>
    </w:p>
    <w:p w14:paraId="184F283B" w14:textId="77777777" w:rsidR="00D96A7E" w:rsidRDefault="00D96A7E">
      <w:pPr>
        <w:spacing w:after="0"/>
        <w:contextualSpacing/>
        <w:jc w:val="both"/>
        <w:rPr>
          <w:rFonts w:ascii="Times New Roman" w:hAnsi="Times New Roman" w:cs="Times New Roman"/>
        </w:rPr>
      </w:pPr>
      <w:r>
        <w:rPr>
          <w:rFonts w:ascii="Times New Roman" w:hAnsi="Times New Roman" w:cs="Times New Roman"/>
        </w:rPr>
        <w:t>Concernant la carte scolaire, la FSU demande une ouverture de poste dans les écoles suivantes :</w:t>
      </w:r>
    </w:p>
    <w:p w14:paraId="2FC73082" w14:textId="77777777" w:rsidR="00537A8B" w:rsidRDefault="00D96A7E" w:rsidP="00D96A7E">
      <w:pPr>
        <w:pStyle w:val="Paragraphedeliste"/>
        <w:numPr>
          <w:ilvl w:val="0"/>
          <w:numId w:val="3"/>
        </w:numPr>
        <w:spacing w:after="0"/>
        <w:jc w:val="both"/>
        <w:rPr>
          <w:rFonts w:ascii="Times New Roman" w:hAnsi="Times New Roman" w:cs="Times New Roman"/>
          <w:color w:val="00B050"/>
        </w:rPr>
      </w:pPr>
      <w:r w:rsidRPr="00D96A7E">
        <w:rPr>
          <w:rFonts w:ascii="Times New Roman" w:hAnsi="Times New Roman" w:cs="Times New Roman"/>
          <w:color w:val="00B050"/>
        </w:rPr>
        <w:t>E</w:t>
      </w:r>
      <w:r w:rsidR="00743EAD" w:rsidRPr="00D96A7E">
        <w:rPr>
          <w:rFonts w:ascii="Times New Roman" w:hAnsi="Times New Roman" w:cs="Times New Roman"/>
          <w:color w:val="00B050"/>
        </w:rPr>
        <w:t>cole</w:t>
      </w:r>
      <w:r w:rsidRPr="00D96A7E">
        <w:rPr>
          <w:rFonts w:ascii="Times New Roman" w:hAnsi="Times New Roman" w:cs="Times New Roman"/>
          <w:color w:val="00B050"/>
        </w:rPr>
        <w:t xml:space="preserve"> maternelle d’</w:t>
      </w:r>
      <w:proofErr w:type="spellStart"/>
      <w:r w:rsidRPr="00D96A7E">
        <w:rPr>
          <w:rFonts w:ascii="Times New Roman" w:hAnsi="Times New Roman" w:cs="Times New Roman"/>
          <w:color w:val="00B050"/>
        </w:rPr>
        <w:t>Anizy</w:t>
      </w:r>
      <w:proofErr w:type="spellEnd"/>
      <w:r w:rsidRPr="00D96A7E">
        <w:rPr>
          <w:rFonts w:ascii="Times New Roman" w:hAnsi="Times New Roman" w:cs="Times New Roman"/>
          <w:color w:val="00B050"/>
        </w:rPr>
        <w:t xml:space="preserve"> le Grand.</w:t>
      </w:r>
    </w:p>
    <w:p w14:paraId="079CB33D" w14:textId="77777777" w:rsidR="00D96A7E" w:rsidRDefault="00D96A7E" w:rsidP="00D96A7E">
      <w:pPr>
        <w:pStyle w:val="Paragraphedeliste"/>
        <w:numPr>
          <w:ilvl w:val="0"/>
          <w:numId w:val="3"/>
        </w:numPr>
        <w:spacing w:after="0"/>
        <w:jc w:val="both"/>
        <w:rPr>
          <w:rFonts w:ascii="Times New Roman" w:hAnsi="Times New Roman" w:cs="Times New Roman"/>
          <w:color w:val="00B050"/>
        </w:rPr>
      </w:pPr>
      <w:r>
        <w:rPr>
          <w:rFonts w:ascii="Times New Roman" w:hAnsi="Times New Roman" w:cs="Times New Roman"/>
          <w:color w:val="00B050"/>
        </w:rPr>
        <w:t xml:space="preserve">Ecole Gilbert </w:t>
      </w:r>
      <w:proofErr w:type="spellStart"/>
      <w:r>
        <w:rPr>
          <w:rFonts w:ascii="Times New Roman" w:hAnsi="Times New Roman" w:cs="Times New Roman"/>
          <w:color w:val="00B050"/>
        </w:rPr>
        <w:t>Lobjois</w:t>
      </w:r>
      <w:proofErr w:type="spellEnd"/>
      <w:r>
        <w:rPr>
          <w:rFonts w:ascii="Times New Roman" w:hAnsi="Times New Roman" w:cs="Times New Roman"/>
          <w:color w:val="00B050"/>
        </w:rPr>
        <w:t xml:space="preserve"> à Laon.</w:t>
      </w:r>
    </w:p>
    <w:p w14:paraId="2194CDA1" w14:textId="77777777" w:rsidR="00D96A7E" w:rsidRDefault="00D96A7E" w:rsidP="00D96A7E">
      <w:pPr>
        <w:pStyle w:val="Paragraphedeliste"/>
        <w:numPr>
          <w:ilvl w:val="0"/>
          <w:numId w:val="3"/>
        </w:numPr>
        <w:spacing w:after="0"/>
        <w:jc w:val="both"/>
        <w:rPr>
          <w:rFonts w:ascii="Times New Roman" w:hAnsi="Times New Roman" w:cs="Times New Roman"/>
          <w:color w:val="00B050"/>
        </w:rPr>
      </w:pPr>
      <w:r>
        <w:rPr>
          <w:rFonts w:ascii="Times New Roman" w:hAnsi="Times New Roman" w:cs="Times New Roman"/>
          <w:color w:val="00B050"/>
        </w:rPr>
        <w:t>Ecole maternelle Malraux à Tergnier.</w:t>
      </w:r>
    </w:p>
    <w:p w14:paraId="64A1623E" w14:textId="77777777" w:rsidR="00D96A7E" w:rsidRPr="00D96A7E" w:rsidRDefault="00D96A7E" w:rsidP="00D96A7E">
      <w:pPr>
        <w:pStyle w:val="Paragraphedeliste"/>
        <w:numPr>
          <w:ilvl w:val="0"/>
          <w:numId w:val="3"/>
        </w:numPr>
        <w:spacing w:after="0"/>
        <w:jc w:val="both"/>
        <w:rPr>
          <w:rFonts w:ascii="Times New Roman" w:hAnsi="Times New Roman" w:cs="Times New Roman"/>
          <w:color w:val="00B050"/>
        </w:rPr>
      </w:pPr>
      <w:r>
        <w:rPr>
          <w:rFonts w:ascii="Times New Roman" w:hAnsi="Times New Roman" w:cs="Times New Roman"/>
          <w:color w:val="00B050"/>
        </w:rPr>
        <w:t xml:space="preserve">Ecole de </w:t>
      </w:r>
      <w:proofErr w:type="spellStart"/>
      <w:r>
        <w:rPr>
          <w:rFonts w:ascii="Times New Roman" w:hAnsi="Times New Roman" w:cs="Times New Roman"/>
          <w:color w:val="00B050"/>
        </w:rPr>
        <w:t>Moy</w:t>
      </w:r>
      <w:proofErr w:type="spellEnd"/>
      <w:r>
        <w:rPr>
          <w:rFonts w:ascii="Times New Roman" w:hAnsi="Times New Roman" w:cs="Times New Roman"/>
          <w:color w:val="00B050"/>
        </w:rPr>
        <w:t xml:space="preserve"> de l’Aisne, demande d’une ouverture d’un poste d’ULIS</w:t>
      </w:r>
    </w:p>
    <w:p w14:paraId="1E42CCAD" w14:textId="77777777" w:rsidR="00537A8B" w:rsidRDefault="00537A8B">
      <w:pPr>
        <w:spacing w:after="0"/>
        <w:contextualSpacing/>
        <w:jc w:val="both"/>
        <w:rPr>
          <w:rFonts w:ascii="Times New Roman" w:hAnsi="Times New Roman" w:cs="Times New Roman"/>
          <w:color w:val="00B050"/>
        </w:rPr>
      </w:pPr>
    </w:p>
    <w:p w14:paraId="03B2CEC2" w14:textId="77777777" w:rsidR="00537A8B" w:rsidRDefault="00537A8B">
      <w:pPr>
        <w:spacing w:after="0"/>
        <w:contextualSpacing/>
        <w:jc w:val="both"/>
        <w:rPr>
          <w:rFonts w:ascii="Times New Roman" w:hAnsi="Times New Roman" w:cs="Times New Roman"/>
        </w:rPr>
      </w:pPr>
    </w:p>
    <w:p w14:paraId="7DB2AE02" w14:textId="77777777" w:rsidR="00537A8B" w:rsidRDefault="00743EAD">
      <w:pPr>
        <w:spacing w:after="0"/>
        <w:contextualSpacing/>
        <w:jc w:val="both"/>
        <w:rPr>
          <w:rFonts w:ascii="Times New Roman" w:hAnsi="Times New Roman" w:cs="Times New Roman"/>
          <w:color w:val="00B050"/>
        </w:rPr>
      </w:pPr>
      <w:r>
        <w:rPr>
          <w:rFonts w:ascii="Times New Roman" w:hAnsi="Times New Roman" w:cs="Times New Roman"/>
          <w:color w:val="00B050"/>
        </w:rPr>
        <w:t>.</w:t>
      </w:r>
    </w:p>
    <w:p w14:paraId="4ACA7225" w14:textId="77777777" w:rsidR="00537A8B" w:rsidRDefault="00537A8B">
      <w:pPr>
        <w:spacing w:after="0"/>
        <w:contextualSpacing/>
        <w:jc w:val="both"/>
        <w:rPr>
          <w:rFonts w:ascii="Times New Roman" w:hAnsi="Times New Roman" w:cs="Times New Roman"/>
          <w:color w:val="00B050"/>
        </w:rPr>
      </w:pPr>
    </w:p>
    <w:p w14:paraId="5389D32D" w14:textId="77777777" w:rsidR="00537A8B" w:rsidRDefault="00537A8B">
      <w:pPr>
        <w:spacing w:after="0"/>
        <w:contextualSpacing/>
        <w:jc w:val="both"/>
        <w:rPr>
          <w:rFonts w:ascii="Times New Roman" w:hAnsi="Times New Roman" w:cs="Times New Roman"/>
          <w:color w:val="00B050"/>
        </w:rPr>
      </w:pPr>
    </w:p>
    <w:p w14:paraId="6977481A" w14:textId="77777777" w:rsidR="00537A8B" w:rsidRDefault="00743EAD">
      <w:pPr>
        <w:spacing w:after="0"/>
        <w:contextualSpacing/>
        <w:jc w:val="both"/>
        <w:rPr>
          <w:rFonts w:ascii="Times New Roman" w:hAnsi="Times New Roman" w:cs="Times New Roman"/>
        </w:rPr>
      </w:pPr>
      <w:r>
        <w:rPr>
          <w:rFonts w:ascii="Times New Roman" w:hAnsi="Times New Roman" w:cs="Times New Roman"/>
        </w:rPr>
        <w:lastRenderedPageBreak/>
        <w:t>Le secrétaire général dit qu’à cet instant, il ne dispose pas de moyens supp</w:t>
      </w:r>
      <w:r w:rsidR="00D96A7E">
        <w:rPr>
          <w:rFonts w:ascii="Times New Roman" w:hAnsi="Times New Roman" w:cs="Times New Roman"/>
        </w:rPr>
        <w:t>lémentaires, qu’ils ont tous été</w:t>
      </w:r>
      <w:r>
        <w:rPr>
          <w:rFonts w:ascii="Times New Roman" w:hAnsi="Times New Roman" w:cs="Times New Roman"/>
        </w:rPr>
        <w:t xml:space="preserve"> utilisés. Depuis 2 ans, dans le cadre de la carte scolaire, un t</w:t>
      </w:r>
      <w:r w:rsidR="00D96A7E">
        <w:rPr>
          <w:rFonts w:ascii="Times New Roman" w:hAnsi="Times New Roman" w:cs="Times New Roman"/>
        </w:rPr>
        <w:t>ravail est fait avec l’Etat et l</w:t>
      </w:r>
      <w:r>
        <w:rPr>
          <w:rFonts w:ascii="Times New Roman" w:hAnsi="Times New Roman" w:cs="Times New Roman"/>
        </w:rPr>
        <w:t>es élus. Etude et projection à 10 ans sur l’avenir des écoles. Les investissements se poursuivent dans les secteurs défavorisés.</w:t>
      </w:r>
    </w:p>
    <w:p w14:paraId="2015F6B9" w14:textId="77777777" w:rsidR="00537A8B" w:rsidRDefault="00537A8B">
      <w:pPr>
        <w:spacing w:after="0"/>
        <w:contextualSpacing/>
        <w:jc w:val="both"/>
        <w:rPr>
          <w:rFonts w:ascii="Times New Roman" w:hAnsi="Times New Roman" w:cs="Times New Roman"/>
        </w:rPr>
      </w:pPr>
    </w:p>
    <w:p w14:paraId="05A6D28E" w14:textId="77777777" w:rsidR="00537A8B" w:rsidRDefault="00743EAD">
      <w:pPr>
        <w:spacing w:after="0"/>
        <w:contextualSpacing/>
        <w:jc w:val="both"/>
        <w:rPr>
          <w:rFonts w:ascii="Times New Roman" w:hAnsi="Times New Roman" w:cs="Times New Roman"/>
          <w:u w:val="single"/>
        </w:rPr>
      </w:pPr>
      <w:r>
        <w:rPr>
          <w:rFonts w:ascii="Times New Roman" w:hAnsi="Times New Roman" w:cs="Times New Roman"/>
          <w:u w:val="single"/>
        </w:rPr>
        <w:t>Retour sur les situations </w:t>
      </w:r>
      <w:r w:rsidR="00D96A7E">
        <w:rPr>
          <w:rFonts w:ascii="Times New Roman" w:hAnsi="Times New Roman" w:cs="Times New Roman"/>
          <w:u w:val="single"/>
        </w:rPr>
        <w:t xml:space="preserve"> évoquées</w:t>
      </w:r>
      <w:r>
        <w:rPr>
          <w:rFonts w:ascii="Times New Roman" w:hAnsi="Times New Roman" w:cs="Times New Roman"/>
          <w:u w:val="single"/>
        </w:rPr>
        <w:t>:</w:t>
      </w:r>
    </w:p>
    <w:p w14:paraId="6BE83FAA" w14:textId="77777777" w:rsidR="00537A8B" w:rsidRDefault="00537A8B">
      <w:pPr>
        <w:spacing w:after="0"/>
        <w:contextualSpacing/>
        <w:jc w:val="both"/>
        <w:rPr>
          <w:rFonts w:ascii="Times New Roman" w:hAnsi="Times New Roman" w:cs="Times New Roman"/>
          <w:u w:val="single"/>
        </w:rPr>
      </w:pPr>
    </w:p>
    <w:p w14:paraId="47DF51CC" w14:textId="77777777" w:rsidR="00537A8B" w:rsidRDefault="00743EAD">
      <w:pPr>
        <w:spacing w:after="0"/>
        <w:contextualSpacing/>
        <w:jc w:val="both"/>
        <w:rPr>
          <w:rFonts w:ascii="Times New Roman" w:hAnsi="Times New Roman" w:cs="Times New Roman"/>
        </w:rPr>
      </w:pPr>
      <w:r>
        <w:rPr>
          <w:rFonts w:ascii="Times New Roman" w:hAnsi="Times New Roman" w:cs="Times New Roman"/>
        </w:rPr>
        <w:t xml:space="preserve">L’administration va prendre contact avec l’IEN et les élus concernant l’école Gilbert </w:t>
      </w:r>
      <w:proofErr w:type="spellStart"/>
      <w:r>
        <w:rPr>
          <w:rFonts w:ascii="Times New Roman" w:hAnsi="Times New Roman" w:cs="Times New Roman"/>
        </w:rPr>
        <w:t>Lobjois</w:t>
      </w:r>
      <w:proofErr w:type="spellEnd"/>
      <w:r>
        <w:rPr>
          <w:rFonts w:ascii="Times New Roman" w:hAnsi="Times New Roman" w:cs="Times New Roman"/>
        </w:rPr>
        <w:t xml:space="preserve"> à Laon. Ils reconnaissent les difficultés d’inscriptions. Cette situation va être revue. Il y a peut-être un problème de sectorisation des inscriptions.</w:t>
      </w:r>
    </w:p>
    <w:p w14:paraId="5D51CE75" w14:textId="77777777" w:rsidR="00537A8B" w:rsidRDefault="00537A8B">
      <w:pPr>
        <w:spacing w:after="0"/>
        <w:contextualSpacing/>
        <w:jc w:val="both"/>
        <w:rPr>
          <w:rFonts w:ascii="Times New Roman" w:hAnsi="Times New Roman" w:cs="Times New Roman"/>
        </w:rPr>
      </w:pPr>
    </w:p>
    <w:p w14:paraId="266A460F" w14:textId="77777777" w:rsidR="00537A8B" w:rsidRDefault="00D96A7E">
      <w:pPr>
        <w:spacing w:after="0"/>
        <w:contextualSpacing/>
        <w:jc w:val="both"/>
        <w:rPr>
          <w:rFonts w:ascii="Times New Roman" w:hAnsi="Times New Roman" w:cs="Times New Roman"/>
        </w:rPr>
      </w:pPr>
      <w:r>
        <w:rPr>
          <w:rFonts w:ascii="Times New Roman" w:hAnsi="Times New Roman" w:cs="Times New Roman"/>
        </w:rPr>
        <w:t>Une attention sera</w:t>
      </w:r>
      <w:r w:rsidR="00743EAD">
        <w:rPr>
          <w:rFonts w:ascii="Times New Roman" w:hAnsi="Times New Roman" w:cs="Times New Roman"/>
        </w:rPr>
        <w:t xml:space="preserve"> portée sur l’école Malra</w:t>
      </w:r>
      <w:r>
        <w:rPr>
          <w:rFonts w:ascii="Times New Roman" w:hAnsi="Times New Roman" w:cs="Times New Roman"/>
        </w:rPr>
        <w:t>ux à Tergnier. Une étude sera</w:t>
      </w:r>
      <w:r w:rsidR="00743EAD">
        <w:rPr>
          <w:rFonts w:ascii="Times New Roman" w:hAnsi="Times New Roman" w:cs="Times New Roman"/>
        </w:rPr>
        <w:t xml:space="preserve"> faite sur la capacité d’accueil.</w:t>
      </w:r>
    </w:p>
    <w:p w14:paraId="560E61F9" w14:textId="77777777" w:rsidR="00537A8B" w:rsidRDefault="00537A8B">
      <w:pPr>
        <w:spacing w:after="0"/>
        <w:contextualSpacing/>
        <w:jc w:val="both"/>
        <w:rPr>
          <w:rFonts w:ascii="Times New Roman" w:hAnsi="Times New Roman" w:cs="Times New Roman"/>
        </w:rPr>
      </w:pPr>
    </w:p>
    <w:p w14:paraId="00D173F7" w14:textId="77777777" w:rsidR="00537A8B" w:rsidRDefault="00743EAD">
      <w:pPr>
        <w:spacing w:after="0"/>
        <w:contextualSpacing/>
        <w:jc w:val="both"/>
        <w:rPr>
          <w:rFonts w:ascii="Times New Roman" w:hAnsi="Times New Roman" w:cs="Times New Roman"/>
        </w:rPr>
      </w:pPr>
      <w:r>
        <w:rPr>
          <w:rFonts w:ascii="Times New Roman" w:hAnsi="Times New Roman" w:cs="Times New Roman"/>
        </w:rPr>
        <w:t xml:space="preserve">Au sujet de l’ULIS de </w:t>
      </w:r>
      <w:proofErr w:type="spellStart"/>
      <w:r>
        <w:rPr>
          <w:rFonts w:ascii="Times New Roman" w:hAnsi="Times New Roman" w:cs="Times New Roman"/>
        </w:rPr>
        <w:t>Moy</w:t>
      </w:r>
      <w:proofErr w:type="spellEnd"/>
      <w:r>
        <w:rPr>
          <w:rFonts w:ascii="Times New Roman" w:hAnsi="Times New Roman" w:cs="Times New Roman"/>
        </w:rPr>
        <w:t xml:space="preserve"> de l’Aisne, l’élément sera porté au DASEN en rappelant que la précédente DASEN était favorable à l’ouverture d’un dispositif ULIS dans ce secteur collège déficitaire en termes d’accueil des élèves orientés en ULIS.</w:t>
      </w:r>
    </w:p>
    <w:p w14:paraId="7E5A6A6C" w14:textId="77777777" w:rsidR="00537A8B" w:rsidRDefault="00537A8B">
      <w:pPr>
        <w:spacing w:after="0"/>
        <w:contextualSpacing/>
        <w:jc w:val="both"/>
        <w:rPr>
          <w:rFonts w:ascii="Times New Roman" w:hAnsi="Times New Roman" w:cs="Times New Roman"/>
        </w:rPr>
      </w:pPr>
    </w:p>
    <w:p w14:paraId="6DB1AB11" w14:textId="77777777" w:rsidR="00537A8B" w:rsidRDefault="00743EAD">
      <w:pPr>
        <w:spacing w:after="0"/>
        <w:contextualSpacing/>
        <w:jc w:val="both"/>
        <w:rPr>
          <w:rFonts w:ascii="Times New Roman" w:hAnsi="Times New Roman" w:cs="Times New Roman"/>
        </w:rPr>
      </w:pPr>
      <w:r>
        <w:rPr>
          <w:rFonts w:ascii="Times New Roman" w:hAnsi="Times New Roman" w:cs="Times New Roman"/>
        </w:rPr>
        <w:t>Pour le poste d’itinérant à Vervins, il n’est pas occupé par une ressource humaine.</w:t>
      </w:r>
    </w:p>
    <w:p w14:paraId="53FC9DE4" w14:textId="77777777" w:rsidR="00537A8B" w:rsidRDefault="00537A8B">
      <w:pPr>
        <w:spacing w:after="0"/>
        <w:contextualSpacing/>
        <w:jc w:val="both"/>
        <w:rPr>
          <w:rFonts w:ascii="Times New Roman" w:hAnsi="Times New Roman" w:cs="Times New Roman"/>
        </w:rPr>
      </w:pPr>
    </w:p>
    <w:p w14:paraId="1D421144" w14:textId="77777777" w:rsidR="00537A8B" w:rsidRDefault="00743EAD">
      <w:pPr>
        <w:spacing w:after="0"/>
        <w:contextualSpacing/>
        <w:jc w:val="both"/>
        <w:rPr>
          <w:rFonts w:ascii="Times New Roman" w:hAnsi="Times New Roman" w:cs="Times New Roman"/>
        </w:rPr>
      </w:pPr>
      <w:r>
        <w:rPr>
          <w:rFonts w:ascii="Times New Roman" w:hAnsi="Times New Roman" w:cs="Times New Roman"/>
        </w:rPr>
        <w:t xml:space="preserve">Pour </w:t>
      </w:r>
      <w:proofErr w:type="spellStart"/>
      <w:r>
        <w:rPr>
          <w:rFonts w:ascii="Times New Roman" w:hAnsi="Times New Roman" w:cs="Times New Roman"/>
        </w:rPr>
        <w:t>Anizy</w:t>
      </w:r>
      <w:proofErr w:type="spellEnd"/>
      <w:r>
        <w:rPr>
          <w:rFonts w:ascii="Times New Roman" w:hAnsi="Times New Roman" w:cs="Times New Roman"/>
        </w:rPr>
        <w:t xml:space="preserve"> le Grand, le secrétaire général propose une ouverture provisoire. L’école maternelle d’</w:t>
      </w:r>
      <w:proofErr w:type="spellStart"/>
      <w:r>
        <w:rPr>
          <w:rFonts w:ascii="Times New Roman" w:hAnsi="Times New Roman" w:cs="Times New Roman"/>
        </w:rPr>
        <w:t>Anizy</w:t>
      </w:r>
      <w:proofErr w:type="spellEnd"/>
      <w:r>
        <w:rPr>
          <w:rFonts w:ascii="Times New Roman" w:hAnsi="Times New Roman" w:cs="Times New Roman"/>
        </w:rPr>
        <w:t xml:space="preserve"> passerait alors de 3 à 4 classes. La quotité de décharge de la directrice  évoluera donc en conséquence, à savoir une journée par semaine. </w:t>
      </w:r>
    </w:p>
    <w:p w14:paraId="0A9D2497" w14:textId="77777777" w:rsidR="00537A8B" w:rsidRDefault="00537A8B">
      <w:pPr>
        <w:spacing w:after="0"/>
        <w:contextualSpacing/>
        <w:jc w:val="both"/>
        <w:rPr>
          <w:rFonts w:ascii="Times New Roman" w:hAnsi="Times New Roman" w:cs="Times New Roman"/>
        </w:rPr>
      </w:pPr>
    </w:p>
    <w:p w14:paraId="499161E3" w14:textId="77777777" w:rsidR="00537A8B" w:rsidRDefault="00743EAD">
      <w:pPr>
        <w:spacing w:after="0"/>
        <w:contextualSpacing/>
        <w:jc w:val="both"/>
        <w:rPr>
          <w:rFonts w:ascii="Times New Roman" w:hAnsi="Times New Roman" w:cs="Times New Roman"/>
        </w:rPr>
      </w:pPr>
      <w:r>
        <w:rPr>
          <w:rFonts w:ascii="Times New Roman" w:hAnsi="Times New Roman" w:cs="Times New Roman"/>
        </w:rPr>
        <w:t>Proposition d’une ouverture de 0,33 d’un poste de PEMF à Wimy. Un poste de CPC dans ce secteur (circonscription d’Hirson) est à pourvoir. Le 0,5 de poste de PEMF à Laon est disponible. Il y a donc un glissement d’une partie de ce poste à Laon vers Wimy.</w:t>
      </w:r>
    </w:p>
    <w:p w14:paraId="696521AC" w14:textId="77777777" w:rsidR="00537A8B" w:rsidRDefault="00537A8B">
      <w:pPr>
        <w:spacing w:after="0"/>
        <w:contextualSpacing/>
        <w:jc w:val="both"/>
        <w:rPr>
          <w:rFonts w:ascii="Times New Roman" w:hAnsi="Times New Roman" w:cs="Times New Roman"/>
        </w:rPr>
      </w:pPr>
    </w:p>
    <w:p w14:paraId="67C9A603" w14:textId="77777777" w:rsidR="00537A8B" w:rsidRDefault="00743EAD">
      <w:pPr>
        <w:spacing w:after="0"/>
        <w:contextualSpacing/>
        <w:jc w:val="both"/>
        <w:rPr>
          <w:rFonts w:ascii="Times New Roman" w:hAnsi="Times New Roman" w:cs="Times New Roman"/>
          <w:color w:val="EE0000"/>
        </w:rPr>
      </w:pPr>
      <w:r>
        <w:rPr>
          <w:rFonts w:ascii="Times New Roman" w:hAnsi="Times New Roman" w:cs="Times New Roman"/>
          <w:color w:val="EE0000"/>
        </w:rPr>
        <w:t>Vote : L’ensemble des organisations syndicales s’abstiennent.</w:t>
      </w:r>
    </w:p>
    <w:p w14:paraId="3DF2BBD3" w14:textId="77777777" w:rsidR="00537A8B" w:rsidRDefault="00537A8B">
      <w:pPr>
        <w:spacing w:after="0"/>
        <w:contextualSpacing/>
        <w:jc w:val="both"/>
        <w:rPr>
          <w:rFonts w:ascii="Times New Roman" w:hAnsi="Times New Roman" w:cs="Times New Roman"/>
        </w:rPr>
      </w:pPr>
    </w:p>
    <w:sectPr w:rsidR="00537A8B">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2E77"/>
    <w:multiLevelType w:val="hybridMultilevel"/>
    <w:tmpl w:val="C4FA537E"/>
    <w:lvl w:ilvl="0" w:tplc="B506235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930798"/>
    <w:multiLevelType w:val="multilevel"/>
    <w:tmpl w:val="0AB644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7B603F5"/>
    <w:multiLevelType w:val="multilevel"/>
    <w:tmpl w:val="EE3AC210"/>
    <w:lvl w:ilvl="0">
      <w:numFmt w:val="bullet"/>
      <w:lvlText w:val=""/>
      <w:lvlJc w:val="left"/>
      <w:pPr>
        <w:tabs>
          <w:tab w:val="num" w:pos="0"/>
        </w:tabs>
        <w:ind w:left="720" w:hanging="360"/>
      </w:pPr>
      <w:rPr>
        <w:rFonts w:ascii="Symbol" w:eastAsiaTheme="minorHAnsi"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54129031">
    <w:abstractNumId w:val="2"/>
  </w:num>
  <w:num w:numId="2" w16cid:durableId="772093389">
    <w:abstractNumId w:val="1"/>
  </w:num>
  <w:num w:numId="3" w16cid:durableId="172124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A8B"/>
    <w:rsid w:val="001106AD"/>
    <w:rsid w:val="00537A8B"/>
    <w:rsid w:val="00743EAD"/>
    <w:rsid w:val="009304CD"/>
    <w:rsid w:val="00D96A7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E011"/>
  <w15:docId w15:val="{41D8CE8B-7A29-40AC-A390-690B8C70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Titre1">
    <w:name w:val="heading 1"/>
    <w:basedOn w:val="Normal"/>
    <w:next w:val="Normal"/>
    <w:link w:val="Titre1Car"/>
    <w:uiPriority w:val="9"/>
    <w:qFormat/>
    <w:rsid w:val="004328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328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328A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328A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328A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328A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328A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328A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328A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4328A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qFormat/>
    <w:rsid w:val="004328A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qFormat/>
    <w:rsid w:val="004328A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qFormat/>
    <w:rsid w:val="004328A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qFormat/>
    <w:rsid w:val="004328A8"/>
    <w:rPr>
      <w:rFonts w:eastAsiaTheme="majorEastAsia" w:cstheme="majorBidi"/>
      <w:color w:val="2F5496" w:themeColor="accent1" w:themeShade="BF"/>
    </w:rPr>
  </w:style>
  <w:style w:type="character" w:customStyle="1" w:styleId="Titre6Car">
    <w:name w:val="Titre 6 Car"/>
    <w:basedOn w:val="Policepardfaut"/>
    <w:link w:val="Titre6"/>
    <w:uiPriority w:val="9"/>
    <w:semiHidden/>
    <w:qFormat/>
    <w:rsid w:val="004328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4328A8"/>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4328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4328A8"/>
    <w:rPr>
      <w:rFonts w:eastAsiaTheme="majorEastAsia" w:cstheme="majorBidi"/>
      <w:color w:val="272727" w:themeColor="text1" w:themeTint="D8"/>
    </w:rPr>
  </w:style>
  <w:style w:type="character" w:customStyle="1" w:styleId="TitreCar">
    <w:name w:val="Titre Car"/>
    <w:basedOn w:val="Policepardfaut"/>
    <w:link w:val="Titre"/>
    <w:uiPriority w:val="10"/>
    <w:qFormat/>
    <w:rsid w:val="004328A8"/>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4328A8"/>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4328A8"/>
    <w:rPr>
      <w:i/>
      <w:iCs/>
      <w:color w:val="404040" w:themeColor="text1" w:themeTint="BF"/>
    </w:rPr>
  </w:style>
  <w:style w:type="character" w:styleId="Accentuationintense">
    <w:name w:val="Intense Emphasis"/>
    <w:basedOn w:val="Policepardfaut"/>
    <w:uiPriority w:val="21"/>
    <w:qFormat/>
    <w:rsid w:val="004328A8"/>
    <w:rPr>
      <w:i/>
      <w:iCs/>
      <w:color w:val="2F5496" w:themeColor="accent1" w:themeShade="BF"/>
    </w:rPr>
  </w:style>
  <w:style w:type="character" w:customStyle="1" w:styleId="CitationintenseCar">
    <w:name w:val="Citation intense Car"/>
    <w:basedOn w:val="Policepardfaut"/>
    <w:link w:val="Citationintense"/>
    <w:uiPriority w:val="30"/>
    <w:qFormat/>
    <w:rsid w:val="004328A8"/>
    <w:rPr>
      <w:i/>
      <w:iCs/>
      <w:color w:val="2F5496" w:themeColor="accent1" w:themeShade="BF"/>
    </w:rPr>
  </w:style>
  <w:style w:type="character" w:styleId="Rfrenceintense">
    <w:name w:val="Intense Reference"/>
    <w:basedOn w:val="Policepardfaut"/>
    <w:uiPriority w:val="32"/>
    <w:qFormat/>
    <w:rsid w:val="004328A8"/>
    <w:rPr>
      <w:b/>
      <w:bCs/>
      <w:smallCaps/>
      <w:color w:val="2F5496" w:themeColor="accent1" w:themeShade="BF"/>
      <w:spacing w:val="5"/>
    </w:rPr>
  </w:style>
  <w:style w:type="paragraph" w:styleId="Titre">
    <w:name w:val="Title"/>
    <w:basedOn w:val="Normal"/>
    <w:next w:val="Corpsdetexte"/>
    <w:link w:val="TitreCar"/>
    <w:uiPriority w:val="10"/>
    <w:qFormat/>
    <w:rsid w:val="004328A8"/>
    <w:pPr>
      <w:spacing w:after="8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Sous-titre">
    <w:name w:val="Subtitle"/>
    <w:basedOn w:val="Normal"/>
    <w:next w:val="Normal"/>
    <w:link w:val="Sous-titreCar"/>
    <w:uiPriority w:val="11"/>
    <w:qFormat/>
    <w:rsid w:val="004328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328A8"/>
    <w:pPr>
      <w:spacing w:before="160"/>
      <w:jc w:val="center"/>
    </w:pPr>
    <w:rPr>
      <w:i/>
      <w:iCs/>
      <w:color w:val="404040" w:themeColor="text1" w:themeTint="BF"/>
    </w:rPr>
  </w:style>
  <w:style w:type="paragraph" w:styleId="Paragraphedeliste">
    <w:name w:val="List Paragraph"/>
    <w:basedOn w:val="Normal"/>
    <w:uiPriority w:val="34"/>
    <w:qFormat/>
    <w:rsid w:val="004328A8"/>
    <w:pPr>
      <w:ind w:left="720"/>
      <w:contextualSpacing/>
    </w:pPr>
  </w:style>
  <w:style w:type="paragraph" w:styleId="Citationintense">
    <w:name w:val="Intense Quote"/>
    <w:basedOn w:val="Normal"/>
    <w:next w:val="Normal"/>
    <w:link w:val="CitationintenseCar"/>
    <w:uiPriority w:val="30"/>
    <w:qFormat/>
    <w:rsid w:val="004328A8"/>
    <w:pPr>
      <w:pBdr>
        <w:top w:val="single" w:sz="4" w:space="10" w:color="2F5496"/>
        <w:bottom w:val="single" w:sz="4" w:space="10" w:color="2F5496"/>
      </w:pBdr>
      <w:spacing w:before="360" w:after="360"/>
      <w:ind w:left="864" w:right="864"/>
      <w:jc w:val="center"/>
    </w:pPr>
    <w:rPr>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Bouchez</dc:creator>
  <dc:description/>
  <cp:lastModifiedBy>Fleur Bouchez</cp:lastModifiedBy>
  <cp:revision>2</cp:revision>
  <dcterms:created xsi:type="dcterms:W3CDTF">2025-09-04T14:05:00Z</dcterms:created>
  <dcterms:modified xsi:type="dcterms:W3CDTF">2025-09-04T14:05:00Z</dcterms:modified>
  <dc:language>fr-FR</dc:language>
</cp:coreProperties>
</file>